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3E68E242"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3E68E240"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3E68E241"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3E68E245"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3E68E243"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E68E244" w14:textId="44B44350" w:rsidR="001C3045" w:rsidRPr="001C3045" w:rsidRDefault="00CC263B" w:rsidP="001C3045">
            <w:pPr>
              <w:spacing w:before="60" w:after="60" w:line="240" w:lineRule="auto"/>
              <w:jc w:val="center"/>
              <w:rPr>
                <w:rFonts w:ascii="Arial" w:eastAsia="Times New Roman" w:hAnsi="Arial" w:cs="Arial"/>
                <w:sz w:val="18"/>
                <w:szCs w:val="18"/>
                <w:lang w:val="en-GB"/>
              </w:rPr>
            </w:pPr>
            <w:r>
              <w:rPr>
                <w:rFonts w:ascii="Arial" w:eastAsia="Times New Roman" w:hAnsi="Arial" w:cs="Arial"/>
                <w:sz w:val="18"/>
                <w:szCs w:val="18"/>
                <w:lang w:val="en-GB"/>
              </w:rPr>
              <w:t>Mashite Mabilo</w:t>
            </w:r>
          </w:p>
        </w:tc>
      </w:tr>
      <w:tr w:rsidR="001C3045" w:rsidRPr="001C3045" w14:paraId="3E68E248"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3E68E246"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E68E247" w14:textId="0968894D" w:rsidR="001C3045" w:rsidRPr="001C3045" w:rsidRDefault="00CC263B" w:rsidP="001C3045">
            <w:pPr>
              <w:spacing w:before="60" w:after="60" w:line="240" w:lineRule="auto"/>
              <w:jc w:val="center"/>
              <w:rPr>
                <w:rFonts w:ascii="Arial" w:eastAsia="Times New Roman" w:hAnsi="Arial" w:cs="Arial"/>
                <w:sz w:val="18"/>
                <w:szCs w:val="18"/>
                <w:lang w:val="en-GB"/>
              </w:rPr>
            </w:pPr>
            <w:r>
              <w:rPr>
                <w:rFonts w:ascii="Arial" w:eastAsia="Times New Roman" w:hAnsi="Arial" w:cs="Arial"/>
                <w:sz w:val="18"/>
                <w:szCs w:val="18"/>
                <w:lang w:val="en-GB"/>
              </w:rPr>
              <w:t>Nthuseng Dlamini</w:t>
            </w:r>
          </w:p>
        </w:tc>
      </w:tr>
      <w:tr w:rsidR="001C3045" w:rsidRPr="001C3045" w14:paraId="3E68E24B"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3E68E249"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E68E24A" w14:textId="213B8C18" w:rsidR="001C3045" w:rsidRPr="001C3045" w:rsidRDefault="00CC263B" w:rsidP="001C3045">
            <w:pPr>
              <w:spacing w:before="60" w:after="60" w:line="240" w:lineRule="auto"/>
              <w:jc w:val="center"/>
              <w:rPr>
                <w:rFonts w:ascii="Arial" w:eastAsia="Times New Roman" w:hAnsi="Arial" w:cs="Arial"/>
                <w:sz w:val="18"/>
                <w:szCs w:val="18"/>
                <w:lang w:val="en-GB"/>
              </w:rPr>
            </w:pPr>
            <w:r>
              <w:rPr>
                <w:rFonts w:ascii="Arial" w:eastAsia="Times New Roman" w:hAnsi="Arial" w:cs="Arial"/>
                <w:sz w:val="18"/>
                <w:szCs w:val="18"/>
                <w:lang w:val="en-GB"/>
              </w:rPr>
              <w:t>Hydra ss:Fire detection system</w:t>
            </w:r>
            <w:bookmarkStart w:id="0" w:name="_GoBack"/>
            <w:bookmarkEnd w:id="0"/>
          </w:p>
        </w:tc>
      </w:tr>
      <w:tr w:rsidR="001C3045" w:rsidRPr="001C3045" w14:paraId="3E68E24E"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3E68E24C"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3E68E24D" w14:textId="0F7048FA" w:rsidR="001C3045" w:rsidRPr="001C3045" w:rsidRDefault="00CC263B" w:rsidP="001C3045">
            <w:pPr>
              <w:spacing w:before="60" w:after="60" w:line="240" w:lineRule="auto"/>
              <w:jc w:val="center"/>
              <w:rPr>
                <w:rFonts w:ascii="Arial" w:eastAsia="Times New Roman" w:hAnsi="Arial" w:cs="Arial"/>
                <w:sz w:val="18"/>
                <w:szCs w:val="18"/>
                <w:lang w:val="en-GB"/>
              </w:rPr>
            </w:pPr>
            <w:r>
              <w:rPr>
                <w:rFonts w:ascii="Arial" w:eastAsia="Times New Roman" w:hAnsi="Arial" w:cs="Arial"/>
                <w:sz w:val="18"/>
                <w:szCs w:val="18"/>
                <w:lang w:val="en-GB"/>
              </w:rPr>
              <w:t>Supply, installation and commissioning of Fire detection system at Hydra SS</w:t>
            </w:r>
          </w:p>
        </w:tc>
      </w:tr>
      <w:tr w:rsidR="001C3045" w:rsidRPr="001C3045" w14:paraId="3E68E25A"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3E68E24F"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1"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2"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3"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4"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5"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6"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7"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8"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3E68E25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3E68E25C"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3E68E25B"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3E68E260"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3E68E25D"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3E68E25E"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3E68E25F"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3E68E261"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3E68E265" w14:textId="77777777" w:rsidTr="00F208C0">
        <w:trPr>
          <w:cantSplit/>
          <w:trHeight w:val="984"/>
        </w:trPr>
        <w:tc>
          <w:tcPr>
            <w:tcW w:w="2429" w:type="dxa"/>
            <w:gridSpan w:val="2"/>
            <w:vAlign w:val="center"/>
          </w:tcPr>
          <w:p w14:paraId="3E68E262"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3E68E263"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3E68E264"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3E68E26E"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3E68E266"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3E68E267" w14:textId="7DF89421"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w:t>
            </w:r>
            <w:r w:rsidR="006A058F">
              <w:rPr>
                <w:rFonts w:ascii="Arial" w:eastAsia="Times New Roman" w:hAnsi="Arial" w:cs="Arial"/>
                <w:sz w:val="20"/>
                <w:szCs w:val="20"/>
                <w:lang w:val="en-US" w:eastAsia="en-ZA"/>
              </w:rPr>
              <w:t>TPD</w:t>
            </w:r>
            <w:r w:rsidRPr="001C3045">
              <w:rPr>
                <w:rFonts w:ascii="Arial" w:eastAsia="Times New Roman" w:hAnsi="Arial" w:cs="Arial"/>
                <w:sz w:val="20"/>
                <w:szCs w:val="20"/>
                <w:lang w:val="en-US" w:eastAsia="en-ZA"/>
              </w:rPr>
              <w:t>MAN-ST-37)</w:t>
            </w:r>
          </w:p>
          <w:p w14:paraId="3E68E268" w14:textId="2F424985" w:rsidR="001C3045" w:rsidRPr="006A058F" w:rsidRDefault="005C5867" w:rsidP="001C3045">
            <w:pPr>
              <w:keepNext/>
              <w:spacing w:after="0" w:line="240" w:lineRule="auto"/>
              <w:outlineLvl w:val="3"/>
              <w:rPr>
                <w:rFonts w:ascii="Arial" w:eastAsia="Times New Roman" w:hAnsi="Arial" w:cs="Arial"/>
                <w:b/>
                <w:i/>
                <w:i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r w:rsidR="006A058F">
              <w:rPr>
                <w:rFonts w:ascii="Arial" w:eastAsia="Times New Roman" w:hAnsi="Arial" w:cs="Arial"/>
                <w:bCs/>
                <w:noProof/>
                <w:sz w:val="20"/>
                <w:szCs w:val="20"/>
                <w:lang w:val="en-US" w:eastAsia="en-ZA"/>
              </w:rPr>
              <w:t xml:space="preserve"> – </w:t>
            </w:r>
            <w:r w:rsidR="006A058F" w:rsidRPr="006A058F">
              <w:rPr>
                <w:rFonts w:ascii="Arial" w:eastAsia="Times New Roman" w:hAnsi="Arial" w:cs="Arial"/>
                <w:b/>
                <w:i/>
                <w:iCs/>
                <w:noProof/>
                <w:sz w:val="20"/>
                <w:szCs w:val="20"/>
                <w:lang w:val="en-US" w:eastAsia="en-ZA"/>
              </w:rPr>
              <w:t>latest revision.</w:t>
            </w:r>
          </w:p>
          <w:p w14:paraId="3E68E269"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3E68E26A" w14:textId="0008E155"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w:t>
            </w:r>
            <w:r w:rsidR="006A058F">
              <w:rPr>
                <w:rFonts w:ascii="Arial" w:eastAsia="Times New Roman" w:hAnsi="Arial" w:cs="Arial"/>
                <w:noProof/>
                <w:sz w:val="20"/>
                <w:szCs w:val="20"/>
                <w:lang w:val="en-US" w:eastAsia="en-ZA"/>
              </w:rPr>
              <w:t>TPD</w:t>
            </w:r>
            <w:r w:rsidRPr="001C3045">
              <w:rPr>
                <w:rFonts w:ascii="Arial" w:eastAsia="Times New Roman" w:hAnsi="Arial" w:cs="Arial"/>
                <w:noProof/>
                <w:sz w:val="20"/>
                <w:szCs w:val="20"/>
                <w:lang w:val="en-US" w:eastAsia="en-ZA"/>
              </w:rPr>
              <w:t>MAN-MN-03</w:t>
            </w:r>
          </w:p>
          <w:p w14:paraId="3E68E26B" w14:textId="64A9AEA1"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w:t>
            </w:r>
            <w:r w:rsidR="006A058F">
              <w:rPr>
                <w:rFonts w:ascii="Arial" w:eastAsia="Times New Roman" w:hAnsi="Arial" w:cs="Arial"/>
                <w:noProof/>
                <w:sz w:val="20"/>
                <w:szCs w:val="20"/>
                <w:lang w:val="en-US" w:eastAsia="en-ZA"/>
              </w:rPr>
              <w:t>TPD</w:t>
            </w:r>
            <w:r>
              <w:rPr>
                <w:rFonts w:ascii="Arial" w:eastAsia="Times New Roman" w:hAnsi="Arial" w:cs="Arial"/>
                <w:noProof/>
                <w:sz w:val="20"/>
                <w:szCs w:val="20"/>
                <w:lang w:val="en-US" w:eastAsia="en-ZA"/>
              </w:rPr>
              <w:t>MAN-PN-53)</w:t>
            </w:r>
          </w:p>
          <w:p w14:paraId="3E68E26C"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3E68E26D" w14:textId="5ACFF5E4"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w:t>
            </w:r>
            <w:r w:rsidR="006A058F">
              <w:rPr>
                <w:rFonts w:ascii="Arial" w:eastAsia="Times New Roman" w:hAnsi="Arial" w:cs="Arial"/>
                <w:noProof/>
                <w:sz w:val="20"/>
                <w:szCs w:val="20"/>
                <w:lang w:val="en-US" w:eastAsia="en-ZA"/>
              </w:rPr>
              <w:t>TPD</w:t>
            </w:r>
            <w:r>
              <w:rPr>
                <w:rFonts w:ascii="Arial" w:eastAsia="Times New Roman" w:hAnsi="Arial" w:cs="Arial"/>
                <w:noProof/>
                <w:sz w:val="20"/>
                <w:szCs w:val="20"/>
                <w:lang w:val="en-US" w:eastAsia="en-ZA"/>
              </w:rPr>
              <w:t>MAN-FM-116)</w:t>
            </w:r>
          </w:p>
        </w:tc>
      </w:tr>
      <w:tr w:rsidR="001C3045" w:rsidRPr="001C3045" w14:paraId="3E68E270"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3E68E26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3E68E275" w14:textId="77777777" w:rsidTr="00CD0DB5">
        <w:trPr>
          <w:cantSplit/>
          <w:trHeight w:val="300"/>
        </w:trPr>
        <w:tc>
          <w:tcPr>
            <w:tcW w:w="10348" w:type="dxa"/>
            <w:gridSpan w:val="9"/>
            <w:vAlign w:val="center"/>
          </w:tcPr>
          <w:p w14:paraId="3E68E271"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3E68E272"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3E68E273"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3E68E274"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3E68E277"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3E68E276"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3E68E27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3E68E278"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3E68E279"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3E68E28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3E68E27B"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3E68E27C"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3E68E27D"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3E68E27E"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3E68E27F"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3E68E283"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3E68E281"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3E68E282"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3E68E28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3E68E284"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8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8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8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8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3E68E289"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8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8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9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E68E28E"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8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9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9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9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E68E29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9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9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9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9C"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E68E298"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9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9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A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3E68E29D"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9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9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A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A6"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3E68E2A2"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A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A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A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A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3E68E2A7"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A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A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A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B0"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3E68E2AC"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A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A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A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B5"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3E68E2B1"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B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B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B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BA"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3E68E2B6"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Programme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B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B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B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B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3E68E2BB"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E68E2B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E68E2B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E68E2B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C3"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3E68E2C0"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3E68E2C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3E68E2C2"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3E68E2C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3E68E2C4"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3E68E2C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3E68E2C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3E68E2C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C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3E68E2C9"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3E68E2C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3E68E2C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3E68E2C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D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3E68E2CE"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3E68E2C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3E68E2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3E68E2D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D7"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3E68E2D3" w14:textId="77777777"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3E68E2D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14:paraId="3E68E2D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3E68E2D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D9"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3E68E2D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3E68E2D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2DA" w14:textId="79587909"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w:t>
            </w:r>
            <w:r w:rsidR="006453FE">
              <w:rPr>
                <w:rFonts w:ascii="Arial" w:eastAsia="Times New Roman" w:hAnsi="Arial" w:cs="Arial"/>
                <w:sz w:val="20"/>
                <w:szCs w:val="20"/>
                <w:lang w:val="en-US" w:eastAsia="en-ZA"/>
              </w:rPr>
              <w:t>s</w:t>
            </w:r>
            <w:r w:rsidRPr="001C3045">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DB" w14:textId="1A6B3BCF" w:rsidR="001C3045" w:rsidRPr="001C3045" w:rsidRDefault="00167852"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D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D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E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2DF"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E0" w14:textId="061922BD" w:rsidR="001C3045" w:rsidRPr="001C3045" w:rsidRDefault="00167852"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E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E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E68E2E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2E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E5" w14:textId="278A9725" w:rsidR="001C3045" w:rsidRPr="001C3045" w:rsidRDefault="00167852"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E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E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ED"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3E68E2E9"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E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E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E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F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2EE" w14:textId="77777777"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E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F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F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2F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2F3" w14:textId="77777777"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F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F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F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E68E2FC"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3E68E2F8" w14:textId="2B7E02BC"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r w:rsidR="00870CCE">
              <w:rPr>
                <w:rFonts w:ascii="Arial" w:eastAsia="Times New Roman" w:hAnsi="Arial" w:cs="Arial"/>
                <w:sz w:val="20"/>
                <w:szCs w:val="20"/>
                <w:lang w:val="en-US" w:eastAsia="en-ZA"/>
              </w:rPr>
              <w:t xml:space="preserve"> </w:t>
            </w:r>
            <w:r w:rsidR="00CC3AC2">
              <w:rPr>
                <w:rFonts w:ascii="Arial" w:eastAsia="Times New Roman" w:hAnsi="Arial" w:cs="Arial"/>
                <w:sz w:val="20"/>
                <w:szCs w:val="20"/>
                <w:lang w:val="en-US" w:eastAsia="en-ZA"/>
              </w:rPr>
              <w:t>–</w:t>
            </w:r>
            <w:r w:rsidR="00870CCE">
              <w:rPr>
                <w:rFonts w:ascii="Arial" w:eastAsia="Times New Roman" w:hAnsi="Arial" w:cs="Arial"/>
                <w:sz w:val="20"/>
                <w:szCs w:val="20"/>
                <w:lang w:val="en-US" w:eastAsia="en-ZA"/>
              </w:rPr>
              <w:t xml:space="preserve"> </w:t>
            </w:r>
            <w:r w:rsidR="00CC3AC2" w:rsidRPr="00CC3AC2">
              <w:rPr>
                <w:rFonts w:ascii="Arial" w:eastAsia="Times New Roman" w:hAnsi="Arial" w:cs="Arial"/>
                <w:b/>
                <w:bCs/>
                <w:i/>
                <w:iCs/>
                <w:sz w:val="20"/>
                <w:szCs w:val="20"/>
                <w:lang w:val="en-US" w:eastAsia="en-ZA"/>
              </w:rPr>
              <w:t>SHE Rep or Supervisor</w:t>
            </w:r>
            <w:r w:rsidR="00C51DAD">
              <w:rPr>
                <w:rFonts w:ascii="Arial" w:eastAsia="Times New Roman" w:hAnsi="Arial" w:cs="Arial"/>
                <w:b/>
                <w:bCs/>
                <w:i/>
                <w:iCs/>
                <w:sz w:val="20"/>
                <w:szCs w:val="20"/>
                <w:lang w:val="en-US" w:eastAsia="en-ZA"/>
              </w:rPr>
              <w:t xml:space="preserve"> is proper for the scope</w:t>
            </w:r>
            <w:r w:rsidR="00CC3AC2">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F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F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2F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0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2FD"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2F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2F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0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0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0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0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0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0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0B"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3E68E307"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08" w14:textId="35A2B4D8" w:rsidR="001C3045" w:rsidRPr="001C3045" w:rsidRDefault="00A473BC"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0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0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E68E31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0C"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0D" w14:textId="21543AA3" w:rsidR="001C3045" w:rsidRPr="001C3045" w:rsidRDefault="00A473BC"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0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E68E312"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3E68E31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3E68E31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13"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1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1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1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1C"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3E68E318"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1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1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2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1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1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1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2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26"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3E68E32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2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2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2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2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2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28"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29"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2A"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3E68E32D"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3E68E32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lastRenderedPageBreak/>
              <w:t>4. ENVIRONMENTAL BILL OF QUANTITIES</w:t>
            </w:r>
          </w:p>
        </w:tc>
      </w:tr>
      <w:tr w:rsidR="001C3045" w:rsidRPr="001C3045" w14:paraId="3E68E33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2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2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3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3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8E333"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34" w14:textId="7A22AFFF" w:rsidR="001C3045" w:rsidRPr="001C3045" w:rsidRDefault="00DD3CB0"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3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3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3C"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3E68E338"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39" w14:textId="5880BDE9" w:rsidR="001C3045" w:rsidRPr="001C3045" w:rsidRDefault="002B52AB"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3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3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E68E341"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3E68E33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3E" w14:textId="0FF164D0" w:rsidR="001C3045" w:rsidRPr="001C3045" w:rsidRDefault="002B52AB"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3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4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E68E34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3E68E34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43" w14:textId="22696F30" w:rsidR="001C3045" w:rsidRPr="001C3045" w:rsidRDefault="002B52AB"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4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4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E68E34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3E68E34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68E348" w14:textId="10044848" w:rsidR="001C3045" w:rsidRPr="001C3045" w:rsidRDefault="002B52AB"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E68E34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68E34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3E68E355"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3E68E34C"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3E68E34D"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3E68E34E"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3E68E34F"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3E68E350"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3E68E351"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3E68E352"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3E68E353"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3E68E354"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3E68E35B"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3E68E356"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3E68E357"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14:paraId="3E68E358"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3E68E359"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3E68E35A"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3E68E35D"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3E68E35C"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3E68E360"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3E68E35E"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3E68E35F"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3E68E363"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3E68E36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3E68E362"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3E68E365"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3E68E36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3E68E367"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3E68E366"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3E68E36B"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E68E3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68E36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3E68E36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3E68E36F"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E68E36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68E36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3E68E36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3E68E373"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3E68E37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3E68E37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3E68E37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3E68E375"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E68E374"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3E68E379"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3E68E37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3E68E37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3E68E378"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3E68E37D"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3E68E37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3E68E37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E68E37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3E68E37F"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E68E37E"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3E68E383"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3E68E38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3E68E38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3E68E382"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3E68E387"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3E68E38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3E68E38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E68E38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3E68E389"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E68E388"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3E68E38D"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3E68E38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3E68E38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3E68E38C"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3E68E391"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3E68E38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3E68E38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E68E39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3E68E392" w14:textId="77777777" w:rsidR="00FB38D8" w:rsidRDefault="00FB38D8">
      <w:pPr>
        <w:rPr>
          <w:rFonts w:ascii="Arial" w:hAnsi="Arial" w:cs="Arial"/>
          <w:sz w:val="20"/>
          <w:szCs w:val="20"/>
          <w:lang w:val="en-GB"/>
        </w:rPr>
      </w:pPr>
    </w:p>
    <w:p w14:paraId="3E68E393" w14:textId="77777777" w:rsidR="00FB38D8" w:rsidRDefault="00FB38D8">
      <w:pPr>
        <w:rPr>
          <w:rFonts w:ascii="Arial" w:hAnsi="Arial" w:cs="Arial"/>
          <w:sz w:val="20"/>
          <w:szCs w:val="20"/>
          <w:lang w:val="en-GB"/>
        </w:rPr>
      </w:pPr>
    </w:p>
    <w:p w14:paraId="3E68E394" w14:textId="77777777" w:rsidR="00FB38D8" w:rsidRDefault="00FB38D8">
      <w:pPr>
        <w:rPr>
          <w:rFonts w:ascii="Arial" w:hAnsi="Arial" w:cs="Arial"/>
          <w:sz w:val="20"/>
          <w:szCs w:val="20"/>
          <w:lang w:val="en-GB"/>
        </w:rPr>
      </w:pPr>
    </w:p>
    <w:p w14:paraId="3E68E395"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C9703" w14:textId="77777777" w:rsidR="00DE6880" w:rsidRDefault="00DE6880" w:rsidP="00201A98">
      <w:pPr>
        <w:spacing w:after="0" w:line="240" w:lineRule="auto"/>
      </w:pPr>
      <w:r>
        <w:separator/>
      </w:r>
    </w:p>
  </w:endnote>
  <w:endnote w:type="continuationSeparator" w:id="0">
    <w:p w14:paraId="738AF1D9" w14:textId="77777777" w:rsidR="00DE6880" w:rsidRDefault="00DE688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14:paraId="3E68E3AE" w14:textId="77777777" w:rsidTr="00EA1B3D">
      <w:tc>
        <w:tcPr>
          <w:tcW w:w="10206" w:type="dxa"/>
          <w:gridSpan w:val="2"/>
          <w:tcBorders>
            <w:top w:val="nil"/>
            <w:left w:val="nil"/>
            <w:bottom w:val="nil"/>
            <w:right w:val="nil"/>
          </w:tcBorders>
          <w:vAlign w:val="center"/>
        </w:tcPr>
        <w:p w14:paraId="3E68E3AD"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3E68E3B3" w14:textId="77777777" w:rsidTr="00EA1B3D">
      <w:tc>
        <w:tcPr>
          <w:tcW w:w="10206" w:type="dxa"/>
          <w:gridSpan w:val="2"/>
          <w:tcBorders>
            <w:top w:val="nil"/>
            <w:left w:val="nil"/>
            <w:bottom w:val="nil"/>
            <w:right w:val="nil"/>
          </w:tcBorders>
        </w:tcPr>
        <w:p w14:paraId="3E68E3AF"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3E68E3BC" wp14:editId="3E68E3BD">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68E3BF"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68E3BC"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" filled="f" stroked="f" strokeweight=".5pt">
                    <v:textbox>
                      <w:txbxContent>
                        <w:p w14:paraId="3E68E3BF"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E68E3B0" w14:textId="77777777" w:rsidR="00EA1B3D" w:rsidRDefault="00EA1B3D" w:rsidP="00EA1B3D">
          <w:pPr>
            <w:rPr>
              <w:rFonts w:ascii="Arial" w:hAnsi="Arial" w:cs="Arial"/>
              <w:sz w:val="20"/>
              <w:szCs w:val="20"/>
              <w:lang w:val="en-GB"/>
            </w:rPr>
          </w:pPr>
        </w:p>
        <w:p w14:paraId="3E68E3B1" w14:textId="77777777" w:rsidR="00EA1B3D" w:rsidRDefault="00EA1B3D" w:rsidP="00EA1B3D">
          <w:pPr>
            <w:rPr>
              <w:rFonts w:ascii="Arial" w:hAnsi="Arial" w:cs="Arial"/>
              <w:sz w:val="20"/>
              <w:szCs w:val="20"/>
              <w:lang w:val="en-GB"/>
            </w:rPr>
          </w:pPr>
        </w:p>
        <w:p w14:paraId="3E68E3B2" w14:textId="77777777" w:rsidR="00EA1B3D" w:rsidRDefault="00EA1B3D" w:rsidP="00EA1B3D">
          <w:pPr>
            <w:rPr>
              <w:rFonts w:ascii="Arial" w:hAnsi="Arial" w:cs="Arial"/>
              <w:sz w:val="20"/>
              <w:szCs w:val="20"/>
              <w:lang w:val="en-GB"/>
            </w:rPr>
          </w:pPr>
        </w:p>
      </w:tc>
    </w:tr>
    <w:tr w:rsidR="00EA1B3D" w14:paraId="3E68E3B6" w14:textId="77777777" w:rsidTr="00EA1B3D">
      <w:tc>
        <w:tcPr>
          <w:tcW w:w="6237" w:type="dxa"/>
          <w:tcBorders>
            <w:top w:val="nil"/>
            <w:left w:val="nil"/>
            <w:bottom w:val="nil"/>
            <w:right w:val="nil"/>
          </w:tcBorders>
          <w:vAlign w:val="center"/>
        </w:tcPr>
        <w:p w14:paraId="3E68E3B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E68E3B5" w14:textId="27881C51"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C263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C263B">
            <w:rPr>
              <w:rFonts w:ascii="Arial" w:hAnsi="Arial" w:cs="Arial"/>
              <w:noProof/>
              <w:sz w:val="18"/>
              <w:szCs w:val="18"/>
            </w:rPr>
            <w:t>3</w:t>
          </w:r>
          <w:r w:rsidRPr="0047798B">
            <w:rPr>
              <w:rFonts w:ascii="Arial" w:hAnsi="Arial" w:cs="Arial"/>
              <w:sz w:val="18"/>
              <w:szCs w:val="18"/>
            </w:rPr>
            <w:fldChar w:fldCharType="end"/>
          </w:r>
        </w:p>
      </w:tc>
    </w:tr>
  </w:tbl>
  <w:p w14:paraId="3E68E3B7"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DF4807">
      <w:rPr>
        <w:rFonts w:ascii="Arial" w:hAnsi="Arial" w:cs="Arial"/>
        <w:noProof/>
        <w:sz w:val="16"/>
        <w:szCs w:val="16"/>
      </w:rPr>
      <w:t>20210128_TPDMAN-FM-120_Tender Evaluation Template_Environmental Manageme.._FINAL.docx</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3E68E3B8"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6E2F1" w14:textId="77777777" w:rsidR="00DE6880" w:rsidRDefault="00DE6880" w:rsidP="00201A98">
      <w:pPr>
        <w:spacing w:after="0" w:line="240" w:lineRule="auto"/>
      </w:pPr>
      <w:r>
        <w:separator/>
      </w:r>
    </w:p>
  </w:footnote>
  <w:footnote w:type="continuationSeparator" w:id="0">
    <w:p w14:paraId="7793E105" w14:textId="77777777" w:rsidR="00DE6880" w:rsidRDefault="00DE688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8E39A" w14:textId="77777777" w:rsidR="00FB38D8" w:rsidRDefault="00DE6880">
    <w:pPr>
      <w:pStyle w:val="Header"/>
    </w:pPr>
    <w:r>
      <w:rPr>
        <w:noProof/>
      </w:rPr>
      <w:pict w14:anchorId="3E68E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3E68E3A1" w14:textId="77777777" w:rsidTr="00F208C0">
      <w:trPr>
        <w:cantSplit/>
        <w:trHeight w:val="539"/>
      </w:trPr>
      <w:tc>
        <w:tcPr>
          <w:tcW w:w="2411" w:type="dxa"/>
          <w:vMerge w:val="restart"/>
          <w:vAlign w:val="bottom"/>
        </w:tcPr>
        <w:p w14:paraId="3E68E39B" w14:textId="77777777" w:rsidR="00FB38D8" w:rsidRPr="003914DE" w:rsidRDefault="00DE6880" w:rsidP="00EA1B3D">
          <w:pPr>
            <w:spacing w:before="840"/>
            <w:rPr>
              <w:rFonts w:ascii="Arial" w:hAnsi="Arial"/>
              <w:b/>
              <w:lang w:val="en-GB"/>
            </w:rPr>
          </w:pPr>
          <w:r>
            <w:rPr>
              <w:rFonts w:ascii="Arial" w:hAnsi="Arial"/>
              <w:b/>
              <w:lang w:val="en-GB"/>
            </w:rPr>
            <w:object w:dxaOrig="1440" w:dyaOrig="1440" w14:anchorId="3E68E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2173112" r:id="rId2"/>
            </w:object>
          </w:r>
        </w:p>
      </w:tc>
      <w:tc>
        <w:tcPr>
          <w:tcW w:w="3507" w:type="dxa"/>
          <w:vMerge w:val="restart"/>
          <w:vAlign w:val="center"/>
        </w:tcPr>
        <w:p w14:paraId="3E68E39C"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3E68E39D"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E68E39E"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3E68E39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14:paraId="3E68E3A0"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3E68E3A6" w14:textId="77777777" w:rsidTr="00F208C0">
      <w:trPr>
        <w:cantSplit/>
        <w:trHeight w:val="261"/>
      </w:trPr>
      <w:tc>
        <w:tcPr>
          <w:tcW w:w="2411" w:type="dxa"/>
          <w:vMerge/>
          <w:vAlign w:val="bottom"/>
        </w:tcPr>
        <w:p w14:paraId="3E68E3A2" w14:textId="77777777" w:rsidR="00EA1B3D" w:rsidRPr="003914DE" w:rsidRDefault="00EA1B3D" w:rsidP="00EA1B3D">
          <w:pPr>
            <w:spacing w:before="840"/>
            <w:rPr>
              <w:rFonts w:ascii="Arial" w:hAnsi="Arial"/>
              <w:b/>
              <w:lang w:val="en-GB"/>
            </w:rPr>
          </w:pPr>
        </w:p>
      </w:tc>
      <w:tc>
        <w:tcPr>
          <w:tcW w:w="3507" w:type="dxa"/>
          <w:vMerge/>
          <w:vAlign w:val="center"/>
        </w:tcPr>
        <w:p w14:paraId="3E68E3A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E68E3A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3E68E3A5"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3E68E3AB" w14:textId="77777777" w:rsidTr="00F208C0">
      <w:trPr>
        <w:cantSplit/>
        <w:trHeight w:hRule="exact" w:val="261"/>
      </w:trPr>
      <w:tc>
        <w:tcPr>
          <w:tcW w:w="2411" w:type="dxa"/>
          <w:vMerge/>
          <w:vAlign w:val="bottom"/>
        </w:tcPr>
        <w:p w14:paraId="3E68E3A7" w14:textId="77777777" w:rsidR="00EA1B3D" w:rsidRPr="003914DE" w:rsidRDefault="00EA1B3D" w:rsidP="00EA1B3D">
          <w:pPr>
            <w:spacing w:before="840"/>
            <w:rPr>
              <w:rFonts w:ascii="Arial" w:hAnsi="Arial"/>
              <w:b/>
              <w:lang w:val="en-GB"/>
            </w:rPr>
          </w:pPr>
        </w:p>
      </w:tc>
      <w:tc>
        <w:tcPr>
          <w:tcW w:w="3507" w:type="dxa"/>
          <w:vMerge/>
          <w:vAlign w:val="center"/>
        </w:tcPr>
        <w:p w14:paraId="3E68E3A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E68E3A9"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3E68E3AA"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3E68E3A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8E3B9" w14:textId="77777777" w:rsidR="00FB38D8" w:rsidRDefault="00DE6880">
    <w:pPr>
      <w:pStyle w:val="Header"/>
    </w:pPr>
    <w:r>
      <w:rPr>
        <w:noProof/>
      </w:rPr>
      <w:pict w14:anchorId="3E68E3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67852"/>
    <w:rsid w:val="001C3045"/>
    <w:rsid w:val="001D042C"/>
    <w:rsid w:val="001E3484"/>
    <w:rsid w:val="00201A98"/>
    <w:rsid w:val="00211BBD"/>
    <w:rsid w:val="002322E4"/>
    <w:rsid w:val="0024473E"/>
    <w:rsid w:val="00284E58"/>
    <w:rsid w:val="002B52AB"/>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453FE"/>
    <w:rsid w:val="006571C8"/>
    <w:rsid w:val="00657B8A"/>
    <w:rsid w:val="0067434C"/>
    <w:rsid w:val="006A058F"/>
    <w:rsid w:val="006E04BC"/>
    <w:rsid w:val="006E4C2E"/>
    <w:rsid w:val="007058C3"/>
    <w:rsid w:val="00713BE2"/>
    <w:rsid w:val="00732A3F"/>
    <w:rsid w:val="0074483C"/>
    <w:rsid w:val="00764FAB"/>
    <w:rsid w:val="007A6F13"/>
    <w:rsid w:val="007E0A3D"/>
    <w:rsid w:val="00852146"/>
    <w:rsid w:val="00856B3E"/>
    <w:rsid w:val="00860B87"/>
    <w:rsid w:val="008648A5"/>
    <w:rsid w:val="00870CCE"/>
    <w:rsid w:val="00874FB0"/>
    <w:rsid w:val="0088295E"/>
    <w:rsid w:val="008E0772"/>
    <w:rsid w:val="0090563C"/>
    <w:rsid w:val="009101B4"/>
    <w:rsid w:val="009468F2"/>
    <w:rsid w:val="009B5A03"/>
    <w:rsid w:val="009E76AB"/>
    <w:rsid w:val="009F078F"/>
    <w:rsid w:val="00A22EF4"/>
    <w:rsid w:val="00A265A9"/>
    <w:rsid w:val="00A473BC"/>
    <w:rsid w:val="00A60E0D"/>
    <w:rsid w:val="00A67C16"/>
    <w:rsid w:val="00A72491"/>
    <w:rsid w:val="00A75D96"/>
    <w:rsid w:val="00AF55BA"/>
    <w:rsid w:val="00B66DB5"/>
    <w:rsid w:val="00B75BCC"/>
    <w:rsid w:val="00BA5C88"/>
    <w:rsid w:val="00BE6D5F"/>
    <w:rsid w:val="00BF4194"/>
    <w:rsid w:val="00C067BC"/>
    <w:rsid w:val="00C40E58"/>
    <w:rsid w:val="00C51DAD"/>
    <w:rsid w:val="00C72E5D"/>
    <w:rsid w:val="00C8088F"/>
    <w:rsid w:val="00CA666C"/>
    <w:rsid w:val="00CC263B"/>
    <w:rsid w:val="00CC3AC2"/>
    <w:rsid w:val="00CD0DB5"/>
    <w:rsid w:val="00CF25D7"/>
    <w:rsid w:val="00D277A6"/>
    <w:rsid w:val="00DB22F3"/>
    <w:rsid w:val="00DD3CB0"/>
    <w:rsid w:val="00DE6880"/>
    <w:rsid w:val="00DF4807"/>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3E68E240"/>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5CFE1-C3E8-47DE-8C02-26D2A96EF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Nthuseng Dlamini</cp:lastModifiedBy>
  <cp:revision>2</cp:revision>
  <cp:lastPrinted>2021-09-05T19:06:00Z</cp:lastPrinted>
  <dcterms:created xsi:type="dcterms:W3CDTF">2022-08-16T14:39:00Z</dcterms:created>
  <dcterms:modified xsi:type="dcterms:W3CDTF">2022-08-16T14:39:00Z</dcterms:modified>
</cp:coreProperties>
</file>